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9FDC" w14:textId="4CA6F8B8" w:rsidR="00AA04AB" w:rsidRDefault="00AA04AB" w:rsidP="00AA04AB">
      <w:pPr>
        <w:spacing w:after="0"/>
        <w:jc w:val="center"/>
        <w:rPr>
          <w:sz w:val="18"/>
          <w:szCs w:val="18"/>
        </w:rPr>
      </w:pPr>
      <w:r w:rsidRPr="00DD1912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24880E5" wp14:editId="7CB0FB37">
            <wp:simplePos x="0" y="0"/>
            <wp:positionH relativeFrom="column">
              <wp:posOffset>254000</wp:posOffset>
            </wp:positionH>
            <wp:positionV relativeFrom="paragraph">
              <wp:posOffset>8255</wp:posOffset>
            </wp:positionV>
            <wp:extent cx="2838450" cy="1125855"/>
            <wp:effectExtent l="0" t="0" r="0" b="0"/>
            <wp:wrapThrough wrapText="bothSides">
              <wp:wrapPolygon edited="0">
                <wp:start x="0" y="0"/>
                <wp:lineTo x="0" y="21198"/>
                <wp:lineTo x="21455" y="21198"/>
                <wp:lineTo x="21455" y="0"/>
                <wp:lineTo x="0" y="0"/>
              </wp:wrapPolygon>
            </wp:wrapThrough>
            <wp:docPr id="1" name="Obraz 1" descr="Obraz zawierający tekst, zrzut ekranu, Czcion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biały&#10;&#10;Opis wygenerowany automatyczni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90"/>
                    <a:stretch/>
                  </pic:blipFill>
                  <pic:spPr bwMode="auto">
                    <a:xfrm>
                      <a:off x="0" y="0"/>
                      <a:ext cx="2838450" cy="112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1C5D55" w14:textId="61356E07" w:rsidR="00AA04AB" w:rsidRDefault="00AA04AB" w:rsidP="00AA04AB">
      <w:pPr>
        <w:spacing w:after="0"/>
        <w:jc w:val="center"/>
        <w:rPr>
          <w:sz w:val="18"/>
          <w:szCs w:val="18"/>
        </w:rPr>
      </w:pPr>
    </w:p>
    <w:p w14:paraId="5007EF1F" w14:textId="1340F5A4" w:rsidR="00AA04AB" w:rsidRPr="00DD1912" w:rsidRDefault="00AA04AB" w:rsidP="00AA04AB">
      <w:pPr>
        <w:spacing w:after="0"/>
        <w:jc w:val="center"/>
        <w:rPr>
          <w:sz w:val="18"/>
          <w:szCs w:val="18"/>
        </w:rPr>
      </w:pPr>
      <w:r w:rsidRPr="00AA04AB">
        <w:rPr>
          <w:sz w:val="18"/>
          <w:szCs w:val="18"/>
        </w:rPr>
        <w:t xml:space="preserve"> </w:t>
      </w:r>
      <w:r w:rsidRPr="00DD1912">
        <w:rPr>
          <w:sz w:val="18"/>
          <w:szCs w:val="18"/>
        </w:rPr>
        <w:t>Sieć Badawcza Łukasiewicz – Instytut Ceramiki i Materiałów Budowlanych</w:t>
      </w:r>
    </w:p>
    <w:p w14:paraId="5B6D480F" w14:textId="77777777" w:rsidR="00AA04AB" w:rsidRDefault="00AA04AB" w:rsidP="00AA04AB">
      <w:pPr>
        <w:spacing w:after="0"/>
        <w:jc w:val="center"/>
        <w:rPr>
          <w:sz w:val="18"/>
          <w:szCs w:val="18"/>
        </w:rPr>
      </w:pPr>
      <w:r w:rsidRPr="00DD1912">
        <w:rPr>
          <w:sz w:val="18"/>
          <w:szCs w:val="18"/>
        </w:rPr>
        <w:t>ul. Cementowa 8, 31-983 Kraków</w:t>
      </w:r>
    </w:p>
    <w:p w14:paraId="0A725273" w14:textId="77777777" w:rsidR="00AA04AB" w:rsidRPr="00DD1912" w:rsidRDefault="00AA04AB" w:rsidP="00AA04AB">
      <w:pPr>
        <w:spacing w:after="0"/>
        <w:jc w:val="center"/>
        <w:rPr>
          <w:sz w:val="18"/>
          <w:szCs w:val="18"/>
        </w:rPr>
      </w:pPr>
      <w:r w:rsidRPr="00DD1912">
        <w:rPr>
          <w:sz w:val="18"/>
          <w:szCs w:val="18"/>
        </w:rPr>
        <w:t>KRS 0000861078</w:t>
      </w:r>
    </w:p>
    <w:p w14:paraId="5ED1C7F0" w14:textId="77777777" w:rsidR="00AA04AB" w:rsidRPr="00DD1912" w:rsidRDefault="00AA04AB" w:rsidP="00AA04AB">
      <w:pPr>
        <w:spacing w:after="0"/>
        <w:jc w:val="center"/>
        <w:rPr>
          <w:sz w:val="18"/>
          <w:szCs w:val="18"/>
        </w:rPr>
      </w:pPr>
      <w:r w:rsidRPr="00DD1912">
        <w:rPr>
          <w:sz w:val="18"/>
          <w:szCs w:val="18"/>
        </w:rPr>
        <w:t>REGON 000056377</w:t>
      </w:r>
    </w:p>
    <w:p w14:paraId="1152EFD3" w14:textId="2CA25DC0" w:rsidR="009D7449" w:rsidRDefault="00AA04AB" w:rsidP="00AA04AB">
      <w:pPr>
        <w:spacing w:after="0"/>
        <w:jc w:val="center"/>
        <w:rPr>
          <w:sz w:val="18"/>
          <w:szCs w:val="18"/>
        </w:rPr>
      </w:pPr>
      <w:r w:rsidRPr="00DD1912">
        <w:rPr>
          <w:sz w:val="18"/>
          <w:szCs w:val="18"/>
        </w:rPr>
        <w:t>NIP 525 000 76 26</w:t>
      </w:r>
    </w:p>
    <w:p w14:paraId="59388D75" w14:textId="77777777" w:rsidR="00AA04AB" w:rsidRPr="00AA04AB" w:rsidRDefault="00AA04AB" w:rsidP="00AA04AB">
      <w:pPr>
        <w:spacing w:after="0"/>
        <w:jc w:val="center"/>
        <w:rPr>
          <w:sz w:val="18"/>
          <w:szCs w:val="18"/>
        </w:rPr>
      </w:pPr>
    </w:p>
    <w:p w14:paraId="76A5EFB5" w14:textId="77777777" w:rsidR="007F39DE" w:rsidRDefault="000B4CA8" w:rsidP="009D7449">
      <w:pPr>
        <w:spacing w:before="120" w:after="120" w:line="240" w:lineRule="auto"/>
        <w:jc w:val="center"/>
        <w:rPr>
          <w:rStyle w:val="cf01"/>
        </w:rPr>
      </w:pPr>
      <w:r w:rsidRPr="009D7449">
        <w:rPr>
          <w:b/>
          <w:bCs/>
          <w:sz w:val="20"/>
          <w:szCs w:val="20"/>
        </w:rPr>
        <w:t xml:space="preserve">FORMULARZ </w:t>
      </w:r>
      <w:r w:rsidR="007F39DE">
        <w:rPr>
          <w:b/>
          <w:bCs/>
          <w:sz w:val="20"/>
          <w:szCs w:val="20"/>
        </w:rPr>
        <w:t>ZGŁOSZENIOWY</w:t>
      </w:r>
      <w:r w:rsidRPr="009D7449">
        <w:rPr>
          <w:b/>
          <w:bCs/>
          <w:sz w:val="20"/>
          <w:szCs w:val="20"/>
        </w:rPr>
        <w:t xml:space="preserve"> </w:t>
      </w:r>
      <w:r w:rsidR="00016C59" w:rsidRPr="009D7449">
        <w:rPr>
          <w:b/>
          <w:bCs/>
          <w:sz w:val="20"/>
          <w:szCs w:val="20"/>
        </w:rPr>
        <w:t xml:space="preserve">USŁUGI </w:t>
      </w:r>
      <w:r w:rsidR="007F39DE">
        <w:rPr>
          <w:rStyle w:val="cf01"/>
        </w:rPr>
        <w:t xml:space="preserve">(zawierający informacje niezbędne do przygotowania oferty </w:t>
      </w:r>
      <w:proofErr w:type="spellStart"/>
      <w:r w:rsidR="007F39DE">
        <w:rPr>
          <w:rStyle w:val="cf01"/>
        </w:rPr>
        <w:t>cenowo-terminowej</w:t>
      </w:r>
      <w:proofErr w:type="spellEnd"/>
      <w:r w:rsidR="007F39DE">
        <w:rPr>
          <w:rStyle w:val="cf01"/>
        </w:rPr>
        <w:t>)</w:t>
      </w:r>
    </w:p>
    <w:p w14:paraId="53E42FF4" w14:textId="244498C8" w:rsidR="00016C59" w:rsidRPr="009D7449" w:rsidRDefault="00016C59" w:rsidP="009D7449">
      <w:pPr>
        <w:spacing w:before="120" w:after="120" w:line="240" w:lineRule="auto"/>
        <w:jc w:val="center"/>
        <w:rPr>
          <w:b/>
          <w:bCs/>
          <w:sz w:val="20"/>
          <w:szCs w:val="20"/>
        </w:rPr>
      </w:pPr>
      <w:r w:rsidRPr="009D7449">
        <w:rPr>
          <w:b/>
          <w:bCs/>
          <w:sz w:val="20"/>
          <w:szCs w:val="20"/>
        </w:rPr>
        <w:t>„</w:t>
      </w:r>
      <w:r w:rsidRPr="009D7449">
        <w:rPr>
          <w:rStyle w:val="Uwydatnienie"/>
          <w:rFonts w:cstheme="minorHAnsi"/>
          <w:b/>
          <w:bCs/>
          <w:i w:val="0"/>
          <w:iCs w:val="0"/>
          <w:color w:val="000000"/>
          <w:sz w:val="20"/>
          <w:szCs w:val="20"/>
        </w:rPr>
        <w:t xml:space="preserve">Druk 3D z wykorzystaniem </w:t>
      </w:r>
      <w:r w:rsidRPr="009D7449">
        <w:rPr>
          <w:b/>
          <w:bCs/>
          <w:sz w:val="20"/>
          <w:szCs w:val="20"/>
        </w:rPr>
        <w:t>drukarki CELLINK BIO X</w:t>
      </w:r>
    </w:p>
    <w:p w14:paraId="74107323" w14:textId="55B3F7B1" w:rsidR="00016C59" w:rsidRDefault="00016C59" w:rsidP="009D7449">
      <w:pPr>
        <w:spacing w:before="120" w:after="120" w:line="240" w:lineRule="auto"/>
        <w:jc w:val="center"/>
        <w:rPr>
          <w:b/>
          <w:bCs/>
          <w:sz w:val="20"/>
          <w:szCs w:val="20"/>
        </w:rPr>
      </w:pPr>
      <w:r w:rsidRPr="009D7449">
        <w:rPr>
          <w:b/>
          <w:bCs/>
          <w:sz w:val="20"/>
          <w:szCs w:val="20"/>
        </w:rPr>
        <w:t>(modele i rusztowania z hydrożeli, mas hydrożelowych, termoplastów, mas kompozytowych)”</w:t>
      </w:r>
    </w:p>
    <w:p w14:paraId="5CF68AF7" w14:textId="77777777" w:rsidR="009D7449" w:rsidRPr="009D7449" w:rsidRDefault="009D7449" w:rsidP="009D7449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44546A" w:themeColor="text2"/>
          <w:sz w:val="20"/>
          <w:szCs w:val="20"/>
          <w:lang w:eastAsia="pl-PL"/>
        </w:rPr>
      </w:pPr>
    </w:p>
    <w:p w14:paraId="24D070F7" w14:textId="022EA5F9" w:rsidR="00A45E09" w:rsidRPr="00D9141E" w:rsidRDefault="00A45E09" w:rsidP="00D9141E">
      <w:pPr>
        <w:spacing w:after="0" w:line="240" w:lineRule="auto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Dane </w:t>
      </w:r>
      <w:r w:rsidR="007F39DE">
        <w:rPr>
          <w:rFonts w:cstheme="minorHAnsi"/>
          <w:sz w:val="18"/>
          <w:szCs w:val="18"/>
        </w:rPr>
        <w:t>podmiotu/osoby zainteresowanych usługą</w:t>
      </w:r>
      <w:r w:rsidR="007A6CD6" w:rsidRPr="00D9141E">
        <w:rPr>
          <w:rFonts w:cstheme="minorHAnsi"/>
          <w:sz w:val="18"/>
          <w:szCs w:val="18"/>
        </w:rPr>
        <w:t xml:space="preserve"> (nazwisko, instytucja, adres, dane do faktury)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CD6" w:rsidRPr="00D9141E" w14:paraId="51A72009" w14:textId="77777777" w:rsidTr="00D9141E">
        <w:trPr>
          <w:trHeight w:val="981"/>
        </w:trPr>
        <w:tc>
          <w:tcPr>
            <w:tcW w:w="10456" w:type="dxa"/>
          </w:tcPr>
          <w:p w14:paraId="6AAEFED0" w14:textId="77777777" w:rsidR="007A6CD6" w:rsidRPr="00D9141E" w:rsidRDefault="007A6CD6" w:rsidP="00D9141E">
            <w:pPr>
              <w:rPr>
                <w:rFonts w:cstheme="minorHAnsi"/>
                <w:sz w:val="18"/>
                <w:szCs w:val="18"/>
              </w:rPr>
            </w:pPr>
          </w:p>
          <w:p w14:paraId="53971EAA" w14:textId="77777777" w:rsidR="00682ABE" w:rsidRPr="00D9141E" w:rsidRDefault="00682ABE" w:rsidP="00D9141E">
            <w:pPr>
              <w:rPr>
                <w:rFonts w:cstheme="minorHAnsi"/>
                <w:sz w:val="18"/>
                <w:szCs w:val="18"/>
              </w:rPr>
            </w:pPr>
          </w:p>
          <w:p w14:paraId="1748746C" w14:textId="7AA329DF" w:rsidR="007A6CD6" w:rsidRPr="00D9141E" w:rsidRDefault="007A6CD6" w:rsidP="00D9141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A3A90B4" w14:textId="77777777" w:rsidR="00D9141E" w:rsidRDefault="00D9141E" w:rsidP="00D9141E">
      <w:pPr>
        <w:spacing w:after="0" w:line="240" w:lineRule="auto"/>
        <w:rPr>
          <w:rFonts w:cstheme="minorHAnsi"/>
          <w:sz w:val="18"/>
          <w:szCs w:val="18"/>
        </w:rPr>
      </w:pPr>
    </w:p>
    <w:p w14:paraId="104AC544" w14:textId="54FD733B" w:rsidR="001B2D53" w:rsidRPr="00D9141E" w:rsidRDefault="001B2D53" w:rsidP="00D9141E">
      <w:pPr>
        <w:spacing w:after="0" w:line="240" w:lineRule="auto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>Zdefiniowanie celu USŁUGI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2D53" w:rsidRPr="00D9141E" w14:paraId="06EBDE80" w14:textId="77777777" w:rsidTr="004C34F0">
        <w:tc>
          <w:tcPr>
            <w:tcW w:w="10456" w:type="dxa"/>
          </w:tcPr>
          <w:p w14:paraId="1F7E7ED9" w14:textId="77777777" w:rsidR="001B2D53" w:rsidRPr="00D9141E" w:rsidRDefault="001B2D53" w:rsidP="00D9141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9141E">
              <w:rPr>
                <w:rFonts w:cstheme="minorHAnsi"/>
                <w:sz w:val="18"/>
                <w:szCs w:val="18"/>
              </w:rPr>
              <w:t xml:space="preserve">druk 3D metodą ekstruzji modeli na podstawie projektu klienta z użyciem hydrożeli i mas hydrożelowych dostarczonych przez klienta </w:t>
            </w:r>
          </w:p>
          <w:p w14:paraId="52D506B3" w14:textId="77777777" w:rsidR="001B2D53" w:rsidRPr="00D9141E" w:rsidRDefault="001B2D53" w:rsidP="00D9141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9141E">
              <w:rPr>
                <w:rFonts w:cstheme="minorHAnsi"/>
                <w:sz w:val="18"/>
                <w:szCs w:val="18"/>
              </w:rPr>
              <w:t>druk 3D metodą ekstruzji modeli na podstawie projektu opracowanego przez usługodawcę, z użyciem hydrożeli i mas hydrożelowych dostarczonych przez klienta</w:t>
            </w:r>
          </w:p>
          <w:p w14:paraId="516EDFE3" w14:textId="77777777" w:rsidR="001B2D53" w:rsidRPr="00D9141E" w:rsidRDefault="001B2D53" w:rsidP="00D9141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9141E">
              <w:rPr>
                <w:rFonts w:cstheme="minorHAnsi"/>
                <w:sz w:val="18"/>
                <w:szCs w:val="18"/>
              </w:rPr>
              <w:t xml:space="preserve">druk 3D metodą ekstruzji  rusztowań (tzw. </w:t>
            </w:r>
            <w:proofErr w:type="spellStart"/>
            <w:r w:rsidRPr="00D9141E">
              <w:rPr>
                <w:rFonts w:cstheme="minorHAnsi"/>
                <w:sz w:val="18"/>
                <w:szCs w:val="18"/>
              </w:rPr>
              <w:t>skafoldów</w:t>
            </w:r>
            <w:proofErr w:type="spellEnd"/>
            <w:r w:rsidRPr="00D9141E">
              <w:rPr>
                <w:rFonts w:cstheme="minorHAnsi"/>
                <w:sz w:val="18"/>
                <w:szCs w:val="18"/>
              </w:rPr>
              <w:t>) komórkowych:</w:t>
            </w:r>
          </w:p>
          <w:p w14:paraId="258FDFA8" w14:textId="77777777" w:rsidR="001B2D53" w:rsidRPr="00D9141E" w:rsidRDefault="001B2D53" w:rsidP="00D9141E">
            <w:pPr>
              <w:pStyle w:val="Akapitzlist"/>
              <w:numPr>
                <w:ilvl w:val="1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9141E">
              <w:rPr>
                <w:rFonts w:cstheme="minorHAnsi"/>
                <w:sz w:val="18"/>
                <w:szCs w:val="18"/>
              </w:rPr>
              <w:t xml:space="preserve"> materiałami hydrożelowymi (opracowanymi/dostarczonymi przez usługodawcę)</w:t>
            </w:r>
          </w:p>
          <w:p w14:paraId="1B8401DB" w14:textId="77777777" w:rsidR="001B2D53" w:rsidRPr="00D9141E" w:rsidRDefault="001B2D53" w:rsidP="00D9141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9141E">
              <w:rPr>
                <w:rFonts w:cstheme="minorHAnsi"/>
                <w:sz w:val="18"/>
                <w:szCs w:val="18"/>
              </w:rPr>
              <w:t xml:space="preserve">druk 3D metodą ekstruzji  rusztowań (tzw. </w:t>
            </w:r>
            <w:proofErr w:type="spellStart"/>
            <w:r w:rsidRPr="00D9141E">
              <w:rPr>
                <w:rFonts w:cstheme="minorHAnsi"/>
                <w:sz w:val="18"/>
                <w:szCs w:val="18"/>
              </w:rPr>
              <w:t>skafoldów</w:t>
            </w:r>
            <w:proofErr w:type="spellEnd"/>
            <w:r w:rsidRPr="00D9141E">
              <w:rPr>
                <w:rFonts w:cstheme="minorHAnsi"/>
                <w:sz w:val="18"/>
                <w:szCs w:val="18"/>
              </w:rPr>
              <w:t>) komórkowych:</w:t>
            </w:r>
          </w:p>
          <w:p w14:paraId="3247EF86" w14:textId="77777777" w:rsidR="001B2D53" w:rsidRPr="00D9141E" w:rsidRDefault="001B2D53" w:rsidP="00D9141E">
            <w:pPr>
              <w:pStyle w:val="Akapitzlist"/>
              <w:numPr>
                <w:ilvl w:val="1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9141E">
              <w:rPr>
                <w:rFonts w:cstheme="minorHAnsi"/>
                <w:sz w:val="18"/>
                <w:szCs w:val="18"/>
              </w:rPr>
              <w:t>z polimeru termoplastycznego (</w:t>
            </w:r>
            <w:proofErr w:type="spellStart"/>
            <w:r w:rsidRPr="00D9141E">
              <w:rPr>
                <w:rFonts w:cstheme="minorHAnsi"/>
                <w:sz w:val="18"/>
                <w:szCs w:val="18"/>
              </w:rPr>
              <w:t>polikaprolaktonu</w:t>
            </w:r>
            <w:proofErr w:type="spellEnd"/>
            <w:r w:rsidRPr="00D9141E">
              <w:rPr>
                <w:rFonts w:cstheme="minorHAnsi"/>
                <w:sz w:val="18"/>
                <w:szCs w:val="18"/>
              </w:rPr>
              <w:t>) oferowanego przez usługodawcę</w:t>
            </w:r>
          </w:p>
          <w:p w14:paraId="0CBCADAB" w14:textId="77777777" w:rsidR="001B2D53" w:rsidRPr="00D9141E" w:rsidRDefault="001B2D53" w:rsidP="00D9141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9141E">
              <w:rPr>
                <w:rFonts w:cstheme="minorHAnsi"/>
                <w:sz w:val="18"/>
                <w:szCs w:val="18"/>
              </w:rPr>
              <w:t>opracowanie mas hydrożelowych odpowiednich do druku 3D</w:t>
            </w:r>
          </w:p>
          <w:p w14:paraId="3D5F1F43" w14:textId="77777777" w:rsidR="001B2D53" w:rsidRPr="00D9141E" w:rsidRDefault="001B2D53" w:rsidP="00D9141E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  <w:p w14:paraId="053F1247" w14:textId="77777777" w:rsidR="001B2D53" w:rsidRPr="00D9141E" w:rsidRDefault="001B2D53" w:rsidP="00D9141E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  <w:p w14:paraId="5FACE577" w14:textId="77777777" w:rsidR="001B2D53" w:rsidRPr="00D9141E" w:rsidRDefault="001B2D53" w:rsidP="00D9141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9141E">
              <w:rPr>
                <w:rFonts w:cstheme="minorHAnsi"/>
                <w:sz w:val="18"/>
                <w:szCs w:val="18"/>
              </w:rPr>
              <w:t>Asystowanie przy badaniu</w:t>
            </w:r>
          </w:p>
        </w:tc>
      </w:tr>
    </w:tbl>
    <w:p w14:paraId="5B5AD9F6" w14:textId="77777777" w:rsidR="001B2D53" w:rsidRPr="00D9141E" w:rsidRDefault="001B2D53" w:rsidP="00D9141E">
      <w:pPr>
        <w:spacing w:after="0" w:line="240" w:lineRule="auto"/>
        <w:rPr>
          <w:rFonts w:cstheme="minorHAnsi"/>
          <w:sz w:val="18"/>
          <w:szCs w:val="18"/>
        </w:rPr>
      </w:pPr>
    </w:p>
    <w:p w14:paraId="627D4FD7" w14:textId="22FBA833" w:rsidR="00682ABE" w:rsidRPr="00D9141E" w:rsidRDefault="00682ABE" w:rsidP="00D9141E">
      <w:pPr>
        <w:spacing w:after="0" w:line="240" w:lineRule="auto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Charakterystyka przyjmowanych próbek </w:t>
      </w:r>
      <w:r w:rsidR="001B2D53" w:rsidRPr="00D9141E">
        <w:rPr>
          <w:rFonts w:cstheme="minorHAnsi"/>
          <w:sz w:val="18"/>
          <w:szCs w:val="18"/>
        </w:rPr>
        <w:t xml:space="preserve">materiałów od klienta </w:t>
      </w:r>
      <w:r w:rsidRPr="00D9141E">
        <w:rPr>
          <w:rFonts w:cstheme="minorHAnsi"/>
          <w:sz w:val="18"/>
          <w:szCs w:val="18"/>
        </w:rPr>
        <w:t>(ilość, stan, oznaczenie)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2ABE" w:rsidRPr="00D9141E" w14:paraId="01171589" w14:textId="77777777" w:rsidTr="00D9141E">
        <w:trPr>
          <w:trHeight w:val="659"/>
        </w:trPr>
        <w:tc>
          <w:tcPr>
            <w:tcW w:w="10456" w:type="dxa"/>
          </w:tcPr>
          <w:p w14:paraId="75B08CE0" w14:textId="77777777" w:rsidR="00682ABE" w:rsidRPr="00D9141E" w:rsidRDefault="00682ABE" w:rsidP="00D9141E">
            <w:pPr>
              <w:rPr>
                <w:rFonts w:cstheme="minorHAnsi"/>
                <w:sz w:val="18"/>
                <w:szCs w:val="18"/>
              </w:rPr>
            </w:pPr>
          </w:p>
          <w:p w14:paraId="16F25F80" w14:textId="77777777" w:rsidR="00682ABE" w:rsidRPr="00D9141E" w:rsidRDefault="00682ABE" w:rsidP="00D9141E">
            <w:pPr>
              <w:rPr>
                <w:rFonts w:cstheme="minorHAnsi"/>
                <w:sz w:val="18"/>
                <w:szCs w:val="18"/>
              </w:rPr>
            </w:pPr>
          </w:p>
          <w:p w14:paraId="06717E70" w14:textId="67803F11" w:rsidR="00682ABE" w:rsidRPr="00D9141E" w:rsidRDefault="00682ABE" w:rsidP="00D9141E">
            <w:pPr>
              <w:rPr>
                <w:rFonts w:cstheme="minorHAnsi"/>
                <w:sz w:val="18"/>
                <w:szCs w:val="18"/>
              </w:rPr>
            </w:pPr>
          </w:p>
          <w:p w14:paraId="18E0BF49" w14:textId="1E872028" w:rsidR="00682ABE" w:rsidRPr="00D9141E" w:rsidRDefault="00682ABE" w:rsidP="00D9141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6537FE" w14:textId="77777777" w:rsidR="00463A7A" w:rsidRPr="00D9141E" w:rsidRDefault="00463A7A" w:rsidP="00D9141E">
      <w:pPr>
        <w:spacing w:after="0" w:line="240" w:lineRule="auto"/>
        <w:rPr>
          <w:rFonts w:cstheme="minorHAnsi"/>
          <w:sz w:val="18"/>
          <w:szCs w:val="18"/>
        </w:rPr>
      </w:pPr>
    </w:p>
    <w:p w14:paraId="1DB2F226" w14:textId="0077B1C7" w:rsidR="00A45E09" w:rsidRPr="00D9141E" w:rsidRDefault="00A45E09" w:rsidP="00D9141E">
      <w:pPr>
        <w:spacing w:after="0" w:line="240" w:lineRule="auto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>Uwagi o</w:t>
      </w:r>
      <w:r w:rsidR="007A6CD6" w:rsidRPr="00D9141E">
        <w:rPr>
          <w:rFonts w:cstheme="minorHAnsi"/>
          <w:sz w:val="18"/>
          <w:szCs w:val="18"/>
        </w:rPr>
        <w:t xml:space="preserve"> specjalnych</w:t>
      </w:r>
      <w:r w:rsidRPr="00D9141E">
        <w:rPr>
          <w:rFonts w:cstheme="minorHAnsi"/>
          <w:sz w:val="18"/>
          <w:szCs w:val="18"/>
        </w:rPr>
        <w:t xml:space="preserve"> warunkach przechowywania próbek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CD6" w:rsidRPr="00D9141E" w14:paraId="0E056E04" w14:textId="77777777" w:rsidTr="007A6CD6">
        <w:tc>
          <w:tcPr>
            <w:tcW w:w="10456" w:type="dxa"/>
          </w:tcPr>
          <w:p w14:paraId="7D84849D" w14:textId="77777777" w:rsidR="007A6CD6" w:rsidRPr="00D9141E" w:rsidRDefault="007A6CD6" w:rsidP="00D9141E">
            <w:pPr>
              <w:rPr>
                <w:rFonts w:cstheme="minorHAnsi"/>
                <w:sz w:val="18"/>
                <w:szCs w:val="18"/>
              </w:rPr>
            </w:pPr>
          </w:p>
          <w:p w14:paraId="7F91348F" w14:textId="77777777" w:rsidR="007A6CD6" w:rsidRPr="00D9141E" w:rsidRDefault="007A6CD6" w:rsidP="00D9141E">
            <w:pPr>
              <w:rPr>
                <w:rFonts w:cstheme="minorHAnsi"/>
                <w:sz w:val="18"/>
                <w:szCs w:val="18"/>
              </w:rPr>
            </w:pPr>
          </w:p>
          <w:p w14:paraId="3C0C2B61" w14:textId="77777777" w:rsidR="00E25213" w:rsidRPr="00D9141E" w:rsidRDefault="00E25213" w:rsidP="00D9141E">
            <w:pPr>
              <w:rPr>
                <w:rFonts w:cstheme="minorHAnsi"/>
                <w:sz w:val="18"/>
                <w:szCs w:val="18"/>
              </w:rPr>
            </w:pPr>
          </w:p>
          <w:p w14:paraId="34FDF74F" w14:textId="5C437A54" w:rsidR="00E25213" w:rsidRPr="00D9141E" w:rsidRDefault="00E25213" w:rsidP="00D9141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E2E9151" w14:textId="77777777" w:rsidR="00D9141E" w:rsidRDefault="00D9141E" w:rsidP="00D9141E">
      <w:pPr>
        <w:spacing w:after="0" w:line="240" w:lineRule="auto"/>
        <w:rPr>
          <w:rFonts w:cstheme="minorHAnsi"/>
          <w:sz w:val="18"/>
          <w:szCs w:val="18"/>
        </w:rPr>
      </w:pPr>
    </w:p>
    <w:p w14:paraId="15452EB2" w14:textId="185A6056" w:rsidR="00984F12" w:rsidRPr="00D9141E" w:rsidRDefault="00463A7A" w:rsidP="00D9141E">
      <w:pPr>
        <w:spacing w:after="0" w:line="240" w:lineRule="auto"/>
        <w:rPr>
          <w:rFonts w:cstheme="minorHAnsi"/>
          <w:color w:val="FF0000"/>
          <w:sz w:val="18"/>
          <w:szCs w:val="18"/>
        </w:rPr>
      </w:pPr>
      <w:r w:rsidRPr="00D9141E">
        <w:rPr>
          <w:rFonts w:cstheme="minorHAnsi"/>
          <w:sz w:val="18"/>
          <w:szCs w:val="18"/>
        </w:rPr>
        <w:t>Inne uwagi</w:t>
      </w:r>
      <w:r w:rsidR="00134EC9" w:rsidRPr="00D9141E">
        <w:rPr>
          <w:rFonts w:cstheme="minorHAnsi"/>
          <w:sz w:val="18"/>
          <w:szCs w:val="18"/>
        </w:rPr>
        <w:t xml:space="preserve"> </w:t>
      </w:r>
      <w:r w:rsidR="00D9141E" w:rsidRPr="00D9141E">
        <w:rPr>
          <w:rFonts w:cstheme="minorHAnsi"/>
          <w:sz w:val="18"/>
          <w:szCs w:val="18"/>
        </w:rPr>
        <w:t xml:space="preserve">o </w:t>
      </w:r>
      <w:r w:rsidR="00D9141E" w:rsidRPr="00C212E0">
        <w:rPr>
          <w:rFonts w:cstheme="minorHAnsi"/>
          <w:sz w:val="18"/>
          <w:szCs w:val="18"/>
        </w:rPr>
        <w:t xml:space="preserve">wykonaniu </w:t>
      </w:r>
      <w:r w:rsidR="00134EC9" w:rsidRPr="00C212E0">
        <w:rPr>
          <w:rFonts w:cstheme="minorHAnsi"/>
          <w:sz w:val="18"/>
          <w:szCs w:val="18"/>
        </w:rPr>
        <w:t>(np. oczekiwany termin wykonania usługi)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3A7A" w:rsidRPr="00D9141E" w14:paraId="3100E479" w14:textId="77777777" w:rsidTr="00463A7A">
        <w:tc>
          <w:tcPr>
            <w:tcW w:w="10456" w:type="dxa"/>
          </w:tcPr>
          <w:p w14:paraId="498AFB40" w14:textId="77777777" w:rsidR="00463A7A" w:rsidRPr="00D9141E" w:rsidRDefault="00463A7A" w:rsidP="00D9141E">
            <w:pPr>
              <w:rPr>
                <w:rFonts w:cstheme="minorHAnsi"/>
                <w:sz w:val="18"/>
                <w:szCs w:val="18"/>
              </w:rPr>
            </w:pPr>
          </w:p>
          <w:p w14:paraId="5B33AEEE" w14:textId="77777777" w:rsidR="00463A7A" w:rsidRPr="00D9141E" w:rsidRDefault="00463A7A" w:rsidP="00D9141E">
            <w:pPr>
              <w:rPr>
                <w:rFonts w:cstheme="minorHAnsi"/>
                <w:sz w:val="18"/>
                <w:szCs w:val="18"/>
              </w:rPr>
            </w:pPr>
          </w:p>
          <w:p w14:paraId="4AC6358B" w14:textId="7F85E38C" w:rsidR="00E25213" w:rsidRPr="00D9141E" w:rsidRDefault="00E25213" w:rsidP="00D9141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38EA7B8" w14:textId="77777777" w:rsidR="00463A7A" w:rsidRPr="00D9141E" w:rsidRDefault="00463A7A" w:rsidP="00D9141E">
      <w:pPr>
        <w:spacing w:after="0" w:line="240" w:lineRule="auto"/>
        <w:rPr>
          <w:rFonts w:cstheme="minorHAnsi"/>
          <w:sz w:val="18"/>
          <w:szCs w:val="18"/>
        </w:rPr>
      </w:pPr>
    </w:p>
    <w:p w14:paraId="67888487" w14:textId="5EA4794C" w:rsidR="00984F12" w:rsidRPr="00D9141E" w:rsidRDefault="007C51AA" w:rsidP="00D9141E">
      <w:pPr>
        <w:spacing w:after="0" w:line="240" w:lineRule="auto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Data i podpis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51AA" w:rsidRPr="00D9141E" w14:paraId="399BADF4" w14:textId="77777777" w:rsidTr="00D9141E">
        <w:trPr>
          <w:trHeight w:val="601"/>
        </w:trPr>
        <w:tc>
          <w:tcPr>
            <w:tcW w:w="10456" w:type="dxa"/>
          </w:tcPr>
          <w:p w14:paraId="14D33631" w14:textId="77777777" w:rsidR="007C51AA" w:rsidRPr="00D9141E" w:rsidRDefault="007C51AA" w:rsidP="00D9141E">
            <w:pPr>
              <w:rPr>
                <w:rFonts w:cstheme="minorHAnsi"/>
                <w:sz w:val="18"/>
                <w:szCs w:val="18"/>
              </w:rPr>
            </w:pPr>
          </w:p>
          <w:p w14:paraId="3206BFA8" w14:textId="77777777" w:rsidR="0035504B" w:rsidRPr="00D9141E" w:rsidRDefault="0035504B" w:rsidP="00D9141E">
            <w:pPr>
              <w:rPr>
                <w:rFonts w:cstheme="minorHAnsi"/>
                <w:sz w:val="18"/>
                <w:szCs w:val="18"/>
              </w:rPr>
            </w:pPr>
          </w:p>
          <w:p w14:paraId="5C0411CB" w14:textId="77777777" w:rsidR="00E25213" w:rsidRPr="00D9141E" w:rsidRDefault="00E25213" w:rsidP="00D9141E">
            <w:pPr>
              <w:rPr>
                <w:rFonts w:cstheme="minorHAnsi"/>
                <w:sz w:val="18"/>
                <w:szCs w:val="18"/>
              </w:rPr>
            </w:pPr>
          </w:p>
          <w:p w14:paraId="6347191F" w14:textId="53515590" w:rsidR="00E25213" w:rsidRPr="00D9141E" w:rsidRDefault="00E25213" w:rsidP="00D9141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80F7FFE" w14:textId="15AE0DF1" w:rsidR="00984F12" w:rsidRPr="00D9141E" w:rsidRDefault="00984F12" w:rsidP="00D9141E">
      <w:pPr>
        <w:spacing w:after="0" w:line="240" w:lineRule="auto"/>
        <w:rPr>
          <w:rFonts w:cstheme="minorHAnsi"/>
          <w:sz w:val="18"/>
          <w:szCs w:val="18"/>
        </w:rPr>
      </w:pPr>
    </w:p>
    <w:p w14:paraId="6A8E99EB" w14:textId="77777777" w:rsidR="00F94FAA" w:rsidRDefault="00F94FAA" w:rsidP="00AA04AB">
      <w:pPr>
        <w:spacing w:after="0"/>
        <w:contextualSpacing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Dane kontaktowe:</w:t>
      </w:r>
    </w:p>
    <w:p w14:paraId="089374DA" w14:textId="3E700578" w:rsidR="00AA04AB" w:rsidRPr="00384007" w:rsidRDefault="00AA04AB" w:rsidP="00AA04AB">
      <w:pPr>
        <w:spacing w:after="0"/>
        <w:contextualSpacing/>
        <w:rPr>
          <w:rFonts w:cstheme="minorHAnsi"/>
          <w:b/>
          <w:bCs/>
          <w:sz w:val="18"/>
          <w:szCs w:val="18"/>
        </w:rPr>
      </w:pPr>
      <w:r w:rsidRPr="00384007">
        <w:rPr>
          <w:rFonts w:cstheme="minorHAnsi"/>
          <w:b/>
          <w:bCs/>
          <w:sz w:val="18"/>
          <w:szCs w:val="18"/>
        </w:rPr>
        <w:t>Centrum Ceramiki i Betonów</w:t>
      </w:r>
    </w:p>
    <w:p w14:paraId="1BF67F87" w14:textId="77777777" w:rsidR="00AA04AB" w:rsidRDefault="00AA04AB" w:rsidP="00AA04AB">
      <w:pPr>
        <w:spacing w:after="0"/>
        <w:contextualSpacing/>
        <w:rPr>
          <w:rFonts w:cstheme="minorHAnsi"/>
          <w:sz w:val="18"/>
          <w:szCs w:val="18"/>
        </w:rPr>
      </w:pPr>
      <w:r w:rsidRPr="00DE0C36">
        <w:rPr>
          <w:rFonts w:cstheme="minorHAnsi"/>
          <w:sz w:val="18"/>
          <w:szCs w:val="18"/>
        </w:rPr>
        <w:t>03-046 Warszawa, ul. Kupiecka 4</w:t>
      </w:r>
    </w:p>
    <w:p w14:paraId="5A871796" w14:textId="77777777" w:rsidR="00AA04AB" w:rsidRDefault="00AA04AB" w:rsidP="00AA04AB">
      <w:p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Tel. +48 519 329 383</w:t>
      </w:r>
    </w:p>
    <w:p w14:paraId="0BA0C284" w14:textId="77777777" w:rsidR="00AA04AB" w:rsidRDefault="00AA04AB" w:rsidP="00AA04AB">
      <w:p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Grupa Badawcza Biomateriały</w:t>
      </w:r>
    </w:p>
    <w:p w14:paraId="31530072" w14:textId="77777777" w:rsidR="00AA04AB" w:rsidRDefault="00AA04AB" w:rsidP="00AA04AB">
      <w:p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Monika Biernat, </w:t>
      </w:r>
      <w:hyperlink r:id="rId8" w:history="1">
        <w:r w:rsidRPr="00102D6E">
          <w:rPr>
            <w:rStyle w:val="Hipercze"/>
            <w:rFonts w:cstheme="minorHAnsi"/>
            <w:sz w:val="18"/>
            <w:szCs w:val="18"/>
          </w:rPr>
          <w:t>monika.biernat@icimb.lukasiewicz.gov.pl</w:t>
        </w:r>
      </w:hyperlink>
      <w:r>
        <w:rPr>
          <w:rFonts w:cstheme="minorHAnsi"/>
          <w:sz w:val="18"/>
          <w:szCs w:val="18"/>
        </w:rPr>
        <w:t>, +48 519 331 830</w:t>
      </w:r>
    </w:p>
    <w:p w14:paraId="170A63B2" w14:textId="7BB3B797" w:rsidR="00AA04AB" w:rsidRDefault="00AA04AB" w:rsidP="00F94FAA">
      <w:p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Anna Woźniak, </w:t>
      </w:r>
      <w:hyperlink r:id="rId9" w:history="1">
        <w:r w:rsidRPr="00102D6E">
          <w:rPr>
            <w:rStyle w:val="Hipercze"/>
            <w:rFonts w:cstheme="minorHAnsi"/>
            <w:sz w:val="18"/>
            <w:szCs w:val="18"/>
          </w:rPr>
          <w:t>anna.woznika@icimb.lukasiewicz.gov.pl</w:t>
        </w:r>
      </w:hyperlink>
      <w:r>
        <w:rPr>
          <w:rFonts w:cstheme="minorHAnsi"/>
          <w:sz w:val="18"/>
          <w:szCs w:val="18"/>
        </w:rPr>
        <w:t>, +48 519 331 826</w:t>
      </w:r>
    </w:p>
    <w:p w14:paraId="209F80D0" w14:textId="2521A6D8" w:rsidR="00E25213" w:rsidRPr="00D9141E" w:rsidRDefault="00E25213" w:rsidP="00B72659">
      <w:pPr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lastRenderedPageBreak/>
        <w:t>Klauzula RODO:</w:t>
      </w:r>
    </w:p>
    <w:p w14:paraId="5E9F7AD3" w14:textId="77777777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D9141E">
        <w:rPr>
          <w:rFonts w:cstheme="minorHAnsi"/>
          <w:sz w:val="18"/>
          <w:szCs w:val="18"/>
        </w:rPr>
        <w:t>późn</w:t>
      </w:r>
      <w:proofErr w:type="spellEnd"/>
      <w:r w:rsidRPr="00D9141E">
        <w:rPr>
          <w:rFonts w:cstheme="minorHAnsi"/>
          <w:sz w:val="18"/>
          <w:szCs w:val="18"/>
        </w:rPr>
        <w:t>. zm.) (dalej: RODO) Sieć Badawcza Łukasiewicz - Instytut Ceramiki i Materiałów Budowlanych (dalej: Instytut lub Administrator) informuje, iż:</w:t>
      </w:r>
    </w:p>
    <w:p w14:paraId="2737D00A" w14:textId="39BB3B79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1. Administratorem Pani/Pana danych osobowych jest </w:t>
      </w:r>
      <w:r w:rsidRPr="00D9141E">
        <w:rPr>
          <w:rFonts w:cstheme="minorHAnsi"/>
          <w:b/>
          <w:bCs/>
          <w:sz w:val="18"/>
          <w:szCs w:val="18"/>
        </w:rPr>
        <w:t>Sieć Badawcza Łukasiewicz – Instytut Ceramiki i Materiałów Budowlanych, ul. Cementowa 8, 31-983 Kraków</w:t>
      </w:r>
      <w:r w:rsidRPr="00D9141E">
        <w:rPr>
          <w:rFonts w:cstheme="minorHAnsi"/>
          <w:sz w:val="18"/>
          <w:szCs w:val="18"/>
        </w:rPr>
        <w:t>.</w:t>
      </w:r>
    </w:p>
    <w:p w14:paraId="3B7E2BB7" w14:textId="14EA89FE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2. Dane kontaktowe Inspektora Ochrony Danych (IOD): Sieć Badawcza Łukasiewicz - Instytut Ceramiki i Materiałów Budowlanych, ul. Cementowa 8, 31-983 Kraków; e-mail: </w:t>
      </w:r>
      <w:r w:rsidRPr="00D9141E">
        <w:rPr>
          <w:rFonts w:cstheme="minorHAnsi"/>
          <w:b/>
          <w:bCs/>
          <w:sz w:val="18"/>
          <w:szCs w:val="18"/>
        </w:rPr>
        <w:t>iod@icimb.lukasiewicz.gov.pl</w:t>
      </w:r>
      <w:r w:rsidRPr="00D9141E">
        <w:rPr>
          <w:rFonts w:cstheme="minorHAnsi"/>
          <w:sz w:val="18"/>
          <w:szCs w:val="18"/>
        </w:rPr>
        <w:t>.</w:t>
      </w:r>
    </w:p>
    <w:p w14:paraId="725FCF10" w14:textId="511BD0CF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>3. Pani/Pana dane osobowe będą przetwarzane w celach:</w:t>
      </w:r>
    </w:p>
    <w:p w14:paraId="609792DE" w14:textId="77777777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Dane osobowe przetwarzamy w celu: </w:t>
      </w:r>
    </w:p>
    <w:p w14:paraId="703F6346" w14:textId="35F35CBC" w:rsidR="00BF3946" w:rsidRPr="00D9141E" w:rsidRDefault="00BF3946" w:rsidP="00BF3946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realizacji zlecenia (w tym w celach kontaktowych, realizacji rozliczeń i płatności niezbędnych do jej realizacji) lub podjęcia działań na Państwa żądanie w celu jej zawarcia (art. 6 ust. 1 lit. b lub art. 6 ust. 1 lit. f RODO, jeśli kontaktuje się z nami pracownik Zleceniodawcy). Podanie danych jest wymogiem umownym i/lub warunkiem zawarcia umowy, podanie danych jest dobrowolne ale niezbędne do zawarcia i realizacji umowy, </w:t>
      </w:r>
    </w:p>
    <w:p w14:paraId="6245583B" w14:textId="6EC131F6" w:rsidR="00BF3946" w:rsidRPr="00D9141E" w:rsidRDefault="00BF3946" w:rsidP="00BF3946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archiwizacji danych po realizacji zlecenia (na podst. art. 6 ust. 1 lit. c RODO w związku z przepisami prawa oraz na podst. art. 6 ust. 1 lit. f RODO dla danych przechowywanych w archiwach i kopiach bezpieczeństwa – prawnie uzasadnionym interesem jest dochodzenie roszczeń lub ochrona przed takimi roszczeniami oraz zapewnienie integralności danych), </w:t>
      </w:r>
    </w:p>
    <w:p w14:paraId="63253BAB" w14:textId="77777777" w:rsidR="00BF3946" w:rsidRPr="00D9141E" w:rsidRDefault="00BF3946" w:rsidP="00BF3946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realizacji zobowiązań prawnych wynikających m.in. z przepisów prawa podatkowego, cywilnego czy transportowego, np. w zakresie rachunkowości i podatków, transportu, handlu zagranicznego i cła (art. 6 ust. 1 lit. c), </w:t>
      </w:r>
    </w:p>
    <w:p w14:paraId="5BBA7A53" w14:textId="77777777" w:rsidR="00BF3946" w:rsidRPr="00D9141E" w:rsidRDefault="00BF3946" w:rsidP="00BF3946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w przypadku przetwarzania na podstawie zgody – w celach każdorazowo określonych w treści zgody (art. 6 ust. 1 lit. a), </w:t>
      </w:r>
    </w:p>
    <w:p w14:paraId="78AAF6BF" w14:textId="0A543679" w:rsidR="00BF3946" w:rsidRPr="00D9141E" w:rsidRDefault="00BF3946" w:rsidP="00BF3946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odpowiedzi na przesłaną wiadomość, ofertę lub zapytanie telefoniczne, realizacji działań o które się Państwo zwrócili lub przesyłania informacji jeśli wyrazili Państwo na to zgodę, jest to niezbędne przed zawarciem umowy lub jeśli jesteśmy do tego zobowiązani przepisami prawa (art. 6 ust. 1 lit. a, b, lub c), </w:t>
      </w:r>
    </w:p>
    <w:p w14:paraId="51C8EFE0" w14:textId="77777777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Państwa dane osobowe są lub mogą być przetwarzane również na podstawie art. 6 ust. 1 lit f) RODO jeśli przetwarzanie jest niezbędne do następujących celów wynikających z prawnie uzasadnionych interesów realizowanych przez Administratora: </w:t>
      </w:r>
    </w:p>
    <w:p w14:paraId="2927C0FC" w14:textId="798EE79B" w:rsidR="00BF3946" w:rsidRPr="00D9141E" w:rsidRDefault="00BF3946" w:rsidP="00BF3946">
      <w:pPr>
        <w:pStyle w:val="Bezodstpw"/>
        <w:numPr>
          <w:ilvl w:val="0"/>
          <w:numId w:val="6"/>
        </w:numPr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rozpatrywanie i realizacja roszczeń (prawnie uzasadnionym interesem jest dochodzenie i obrona przed roszczeniami), </w:t>
      </w:r>
    </w:p>
    <w:p w14:paraId="2C4AE81C" w14:textId="404A4CE0" w:rsidR="00BF3946" w:rsidRPr="00D9141E" w:rsidRDefault="00BF3946" w:rsidP="00BF3946">
      <w:pPr>
        <w:pStyle w:val="Bezodstpw"/>
        <w:numPr>
          <w:ilvl w:val="0"/>
          <w:numId w:val="6"/>
        </w:numPr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wewnętrzna administracja i organizacja pracy, w tym prowadzenie wewnętrznego nadzoru i sprawozdawczości (prawnie uzasadnionym interesem jest zapewnienie optymalnego funkcjonowania Instytutu), </w:t>
      </w:r>
    </w:p>
    <w:p w14:paraId="0E1C1FBB" w14:textId="2E7D885B" w:rsidR="00BF3946" w:rsidRPr="00D9141E" w:rsidRDefault="00BF3946" w:rsidP="00BF3946">
      <w:pPr>
        <w:pStyle w:val="Bezodstpw"/>
        <w:numPr>
          <w:ilvl w:val="0"/>
          <w:numId w:val="6"/>
        </w:numPr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zapewnienie bezpieczeństwa sieci i procesów IT (prawnie uzasadnionym interesem jest ochrona osób i mienia),  </w:t>
      </w:r>
    </w:p>
    <w:p w14:paraId="7B806362" w14:textId="7D740869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>4. Państwa dane osobowe mogą być przekazywane podmiotom zewnętrznym w ramach podpisanych z Instytutem umów powierzenia przetwarzania danych osobowych, w szczególności podmiotom świadczącym na rzecz Administratora usługi informatyczne oraz prawne, firmie zajmującej się ochroną osób i mienia, firmom kurierskim i pocztowym, a także innym podmiotom jeżeli wymagają tego obowiązujące przepisy prawa.</w:t>
      </w:r>
    </w:p>
    <w:p w14:paraId="06DB90EC" w14:textId="07DAF03D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>5. Posiada Pani/Pan prawo: dostępu do swoich danych osobowych, sprostowania, usunięcia i ograniczenia przetwarzania swoich danych osobowych, cofnięcia zgody na przetwarzanie danych osobowych– jeżeli uprzednio wyrazili Państwo taką zgodę, jednak bez wpływu na zgodność z prawem przetwarzania, którego dokonano na podstawie zgody przed jej cofnięciem, przenoszenia swoich danych osobowych, wniesienia sprzeciwu wobec przetwarzania swoich danych osobowych z przyczyn związanych z szczególną Państwa sytuacją zgodnie z art. 21 RODO.</w:t>
      </w:r>
    </w:p>
    <w:p w14:paraId="30536F73" w14:textId="0BDE835E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6. Przysługuje Pani/Panu również prawo do złożenia skargi do Prezesa Urzędu Ochrony Danych Osobowych, z siedzibą w Warszawie przy ul. Stawki 2, 00-193 Warszawa. </w:t>
      </w:r>
    </w:p>
    <w:p w14:paraId="0BE74DB8" w14:textId="4401E1B6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 xml:space="preserve">7. Przechowujemy Państwa dane osobowe wyłącznie przez czas niezbędny do osiągnięcia celów, do jakich dane zostały zgromadzone lub przez okres  określony prawem. W stosunku do danych przetwarzanych na podstawie zgody – do momentu jej wycofania. W przypadku przetwarzania w celu udzielenia odpowiedzi na pytanie – przez 1 rok od zakończenia korespondencji. W pozostałych przypadkach będzie to okres przedawnienia roszczeń lub inne okresy przewidziane prawem. </w:t>
      </w:r>
    </w:p>
    <w:p w14:paraId="439D5580" w14:textId="12B68E8B" w:rsidR="00BF3946" w:rsidRPr="00D9141E" w:rsidRDefault="00BF3946" w:rsidP="00BF3946">
      <w:pPr>
        <w:pStyle w:val="Bezodstpw"/>
        <w:jc w:val="both"/>
        <w:rPr>
          <w:rFonts w:cstheme="minorHAnsi"/>
          <w:sz w:val="18"/>
          <w:szCs w:val="18"/>
        </w:rPr>
      </w:pPr>
      <w:r w:rsidRPr="00D9141E">
        <w:rPr>
          <w:rFonts w:cstheme="minorHAnsi"/>
          <w:sz w:val="18"/>
          <w:szCs w:val="18"/>
        </w:rPr>
        <w:t>8. Pana/Pani dane osobowe nie będą podlegać zautomatyzowanemu podejmowaniu decyzji, w tym profilowaniu.</w:t>
      </w:r>
    </w:p>
    <w:p w14:paraId="5F544915" w14:textId="796303EB" w:rsidR="00E25213" w:rsidRPr="00D9141E" w:rsidRDefault="00E25213" w:rsidP="00BF3946">
      <w:pPr>
        <w:pStyle w:val="Bezodstpw"/>
        <w:jc w:val="both"/>
        <w:rPr>
          <w:rFonts w:cstheme="minorHAnsi"/>
          <w:sz w:val="18"/>
          <w:szCs w:val="18"/>
        </w:rPr>
      </w:pPr>
    </w:p>
    <w:sectPr w:rsidR="00E25213" w:rsidRPr="00D9141E" w:rsidSect="00B008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1922" w14:textId="77777777" w:rsidR="000846D7" w:rsidRDefault="000846D7" w:rsidP="00B00826">
      <w:pPr>
        <w:spacing w:after="0" w:line="240" w:lineRule="auto"/>
      </w:pPr>
      <w:r>
        <w:separator/>
      </w:r>
    </w:p>
  </w:endnote>
  <w:endnote w:type="continuationSeparator" w:id="0">
    <w:p w14:paraId="66757742" w14:textId="77777777" w:rsidR="000846D7" w:rsidRDefault="000846D7" w:rsidP="00B0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0319" w14:textId="77777777" w:rsidR="00475BB4" w:rsidRDefault="00475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6CED" w14:textId="5C7B09C8" w:rsidR="00B00826" w:rsidRDefault="00B00826" w:rsidP="00984F1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99BB" w14:textId="77777777" w:rsidR="00475BB4" w:rsidRDefault="00475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52EC" w14:textId="77777777" w:rsidR="000846D7" w:rsidRDefault="000846D7" w:rsidP="00B00826">
      <w:pPr>
        <w:spacing w:after="0" w:line="240" w:lineRule="auto"/>
      </w:pPr>
      <w:r>
        <w:separator/>
      </w:r>
    </w:p>
  </w:footnote>
  <w:footnote w:type="continuationSeparator" w:id="0">
    <w:p w14:paraId="5B1E248B" w14:textId="77777777" w:rsidR="000846D7" w:rsidRDefault="000846D7" w:rsidP="00B0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3ED7" w14:textId="77777777" w:rsidR="00475BB4" w:rsidRDefault="00475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6A42" w14:textId="4F8F3A33" w:rsidR="001361B8" w:rsidRDefault="001361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61F7" w14:textId="77777777" w:rsidR="00475BB4" w:rsidRDefault="00475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11F"/>
    <w:multiLevelType w:val="hybridMultilevel"/>
    <w:tmpl w:val="E2428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0E49"/>
    <w:multiLevelType w:val="hybridMultilevel"/>
    <w:tmpl w:val="8FE6CF6E"/>
    <w:lvl w:ilvl="0" w:tplc="35C0637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0F2E"/>
    <w:multiLevelType w:val="hybridMultilevel"/>
    <w:tmpl w:val="32C65880"/>
    <w:lvl w:ilvl="0" w:tplc="35C0637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4CED"/>
    <w:multiLevelType w:val="hybridMultilevel"/>
    <w:tmpl w:val="330A6C96"/>
    <w:lvl w:ilvl="0" w:tplc="35C0637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411D"/>
    <w:multiLevelType w:val="hybridMultilevel"/>
    <w:tmpl w:val="685C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33CEC"/>
    <w:multiLevelType w:val="hybridMultilevel"/>
    <w:tmpl w:val="C576D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15010">
    <w:abstractNumId w:val="3"/>
  </w:num>
  <w:num w:numId="2" w16cid:durableId="1347977112">
    <w:abstractNumId w:val="1"/>
  </w:num>
  <w:num w:numId="3" w16cid:durableId="230426762">
    <w:abstractNumId w:val="2"/>
  </w:num>
  <w:num w:numId="4" w16cid:durableId="1579555118">
    <w:abstractNumId w:val="0"/>
  </w:num>
  <w:num w:numId="5" w16cid:durableId="475100721">
    <w:abstractNumId w:val="5"/>
  </w:num>
  <w:num w:numId="6" w16cid:durableId="1827822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26"/>
    <w:rsid w:val="00016C59"/>
    <w:rsid w:val="00023CF2"/>
    <w:rsid w:val="000846D7"/>
    <w:rsid w:val="000B4CA8"/>
    <w:rsid w:val="00107117"/>
    <w:rsid w:val="00114E3D"/>
    <w:rsid w:val="001234B1"/>
    <w:rsid w:val="001244B0"/>
    <w:rsid w:val="00130EF8"/>
    <w:rsid w:val="00134EC9"/>
    <w:rsid w:val="001361B8"/>
    <w:rsid w:val="001B2D53"/>
    <w:rsid w:val="001B3694"/>
    <w:rsid w:val="00275175"/>
    <w:rsid w:val="00297AC3"/>
    <w:rsid w:val="002A58F2"/>
    <w:rsid w:val="003138FE"/>
    <w:rsid w:val="0035504B"/>
    <w:rsid w:val="0036455A"/>
    <w:rsid w:val="003D4E12"/>
    <w:rsid w:val="00413152"/>
    <w:rsid w:val="00463A7A"/>
    <w:rsid w:val="00475BB4"/>
    <w:rsid w:val="004B5B0D"/>
    <w:rsid w:val="004D4F68"/>
    <w:rsid w:val="004E77D5"/>
    <w:rsid w:val="004F1A0C"/>
    <w:rsid w:val="00594FA7"/>
    <w:rsid w:val="005F672C"/>
    <w:rsid w:val="00622FD9"/>
    <w:rsid w:val="00682ABE"/>
    <w:rsid w:val="007A6CD6"/>
    <w:rsid w:val="007B7148"/>
    <w:rsid w:val="007C51AA"/>
    <w:rsid w:val="007F39DE"/>
    <w:rsid w:val="00803E03"/>
    <w:rsid w:val="00815049"/>
    <w:rsid w:val="008717C7"/>
    <w:rsid w:val="008932D1"/>
    <w:rsid w:val="0090437A"/>
    <w:rsid w:val="0093463F"/>
    <w:rsid w:val="00954711"/>
    <w:rsid w:val="00984F12"/>
    <w:rsid w:val="009C7913"/>
    <w:rsid w:val="009D7449"/>
    <w:rsid w:val="009E7293"/>
    <w:rsid w:val="00A45E09"/>
    <w:rsid w:val="00A90D2F"/>
    <w:rsid w:val="00AA04AB"/>
    <w:rsid w:val="00B00826"/>
    <w:rsid w:val="00B37B99"/>
    <w:rsid w:val="00B5502C"/>
    <w:rsid w:val="00B63337"/>
    <w:rsid w:val="00B72659"/>
    <w:rsid w:val="00BE36AA"/>
    <w:rsid w:val="00BF3946"/>
    <w:rsid w:val="00C212E0"/>
    <w:rsid w:val="00C55C92"/>
    <w:rsid w:val="00CF609A"/>
    <w:rsid w:val="00D40AB5"/>
    <w:rsid w:val="00D9141E"/>
    <w:rsid w:val="00E10C7D"/>
    <w:rsid w:val="00E25213"/>
    <w:rsid w:val="00E76741"/>
    <w:rsid w:val="00EA4636"/>
    <w:rsid w:val="00F94FAA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8B769"/>
  <w15:chartTrackingRefBased/>
  <w15:docId w15:val="{0D6B0455-62B5-432B-8870-E8EE6600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826"/>
  </w:style>
  <w:style w:type="paragraph" w:styleId="Stopka">
    <w:name w:val="footer"/>
    <w:basedOn w:val="Normalny"/>
    <w:link w:val="StopkaZnak"/>
    <w:uiPriority w:val="99"/>
    <w:unhideWhenUsed/>
    <w:rsid w:val="00B0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826"/>
  </w:style>
  <w:style w:type="table" w:styleId="Tabela-Siatka">
    <w:name w:val="Table Grid"/>
    <w:basedOn w:val="Standardowy"/>
    <w:uiPriority w:val="39"/>
    <w:rsid w:val="007A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CD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16C59"/>
    <w:rPr>
      <w:i/>
      <w:iCs/>
    </w:rPr>
  </w:style>
  <w:style w:type="paragraph" w:styleId="Bezodstpw">
    <w:name w:val="No Spacing"/>
    <w:uiPriority w:val="1"/>
    <w:qFormat/>
    <w:rsid w:val="00BF39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4B1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7F39DE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0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iernat@icimb.lukasiewicz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woznika@icimb.lukasiewicz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Anna Woźniak | Łukasiewicz - Instytut Ceramiki i Materiałów Budowlanych</cp:lastModifiedBy>
  <cp:revision>4</cp:revision>
  <dcterms:created xsi:type="dcterms:W3CDTF">2023-06-12T08:43:00Z</dcterms:created>
  <dcterms:modified xsi:type="dcterms:W3CDTF">2023-06-12T09:38:00Z</dcterms:modified>
</cp:coreProperties>
</file>